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D01882" w:rsidRPr="003928A7" w:rsidRDefault="00D01882" w:rsidP="00D01882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8-тақырып. 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 w:bidi="ar-EG"/>
        </w:rPr>
        <w:t>Төлем қызметтері нарығындағы криптовалюта</w:t>
      </w:r>
    </w:p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01882" w:rsidRPr="003928A7" w:rsidRDefault="00D01882" w:rsidP="00D01882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sz w:val="24"/>
          <w:szCs w:val="24"/>
          <w:lang w:val="kk-KZ" w:bidi="ar-EG"/>
        </w:rPr>
        <w:t>Криптовалюта: түсінігі, түрлері, нарықтың ұйымдастырылуы мен жұмыс істеуін бағалау</w:t>
      </w:r>
      <w:r w:rsidRPr="003928A7">
        <w:rPr>
          <w:rFonts w:ascii="Times New Roman" w:hAnsi="Times New Roman"/>
          <w:sz w:val="24"/>
          <w:szCs w:val="24"/>
          <w:lang w:val="kk-KZ" w:bidi="ar-EG"/>
        </w:rPr>
        <w:t>ды айқындау</w:t>
      </w:r>
    </w:p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D01882" w:rsidRPr="003928A7" w:rsidRDefault="00D01882" w:rsidP="00D01882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bookmarkStart w:id="0" w:name="_GoBack"/>
      <w:r w:rsidRPr="003928A7">
        <w:rPr>
          <w:rFonts w:ascii="Times New Roman" w:eastAsia="Times New Roman" w:hAnsi="Times New Roman"/>
          <w:sz w:val="24"/>
          <w:szCs w:val="24"/>
          <w:lang w:val="kk-KZ" w:bidi="ar-EG"/>
        </w:rPr>
        <w:t>Криптовалюта: түсінігі, түрлері, нарықтың ұйымдастырылуы мен жұмыс істеуін бағалау</w:t>
      </w:r>
      <w:r w:rsidRPr="003928A7">
        <w:rPr>
          <w:rFonts w:ascii="Times New Roman" w:hAnsi="Times New Roman"/>
          <w:sz w:val="24"/>
          <w:szCs w:val="24"/>
          <w:lang w:val="kk-KZ" w:bidi="ar-EG"/>
        </w:rPr>
        <w:t xml:space="preserve">. </w:t>
      </w:r>
      <w:r w:rsidRPr="003928A7">
        <w:rPr>
          <w:rFonts w:ascii="Times New Roman" w:eastAsia="Times New Roman" w:hAnsi="Times New Roman"/>
          <w:sz w:val="24"/>
          <w:szCs w:val="24"/>
          <w:lang w:val="kk-KZ" w:bidi="ar-EG"/>
        </w:rPr>
        <w:t>Төлем қызметтері нарығындағы криптовалюта. Блокчейн технологиясының қолданылу аясы</w:t>
      </w:r>
    </w:p>
    <w:bookmarkEnd w:id="0"/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6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b/>
          <w:i/>
          <w:sz w:val="24"/>
          <w:szCs w:val="24"/>
          <w:lang w:val="kk-KZ"/>
        </w:rPr>
        <w:t>:</w:t>
      </w:r>
      <w:r w:rsidRPr="00286CCB">
        <w:rPr>
          <w:rFonts w:ascii="Times New Roman" w:eastAsia="Times New Roman" w:hAnsi="Times New Roman"/>
          <w:b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орталықсыздандырылған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виртуальды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Транзакциясы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шифрленетін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аясы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анонимді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болғандықтан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 «криптовалюта»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 атайды.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0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Altcoin: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биткоиннен басқа мыңдаған сандық валюталар шығарылды 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олар қол жетімді бола беруде. Оларды «altcoin» немесе «bitcoin alternatives» деп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атайды.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Мысалы,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Ethereum,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Cash,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Ripple,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Litecoin,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Dash,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Neo,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Iota,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Monero,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Nem,</w:t>
      </w:r>
      <w:r w:rsidRPr="00286CCB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Zcash</w:t>
      </w:r>
      <w:r w:rsidRPr="00286CCB">
        <w:rPr>
          <w:rFonts w:ascii="Times New Roman" w:eastAsia="Times New Roman" w:hAnsi="Times New Roman"/>
          <w:spacing w:val="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 т.б.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4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Блокчейн: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 сандық жазу жүйесіне берілген атау, оны криптовалютаның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ғаламдық</w:t>
      </w:r>
      <w:r w:rsidRPr="00286CCB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мәміле</w:t>
      </w:r>
      <w:r w:rsidRPr="00286CCB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кітабы</w:t>
      </w:r>
      <w:r w:rsidRPr="00286CCB">
        <w:rPr>
          <w:rFonts w:ascii="Times New Roman" w:eastAsia="Times New Roman" w:hAnsi="Times New Roman"/>
          <w:spacing w:val="4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деп</w:t>
      </w:r>
      <w:r w:rsidRPr="00286CCB">
        <w:rPr>
          <w:rFonts w:ascii="Times New Roman" w:eastAsia="Times New Roman" w:hAnsi="Times New Roman"/>
          <w:spacing w:val="10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атауға</w:t>
      </w:r>
      <w:r w:rsidRPr="00286CCB">
        <w:rPr>
          <w:rFonts w:ascii="Times New Roman" w:eastAsia="Times New Roman" w:hAnsi="Times New Roman"/>
          <w:spacing w:val="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болады.</w:t>
      </w:r>
      <w:r w:rsidRPr="00286CCB">
        <w:rPr>
          <w:rFonts w:ascii="Times New Roman" w:eastAsia="Times New Roman" w:hAnsi="Times New Roman"/>
          <w:spacing w:val="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Жүйеде</w:t>
      </w:r>
      <w:r w:rsidRPr="00286CCB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құрылған</w:t>
      </w:r>
      <w:r w:rsidRPr="00286CCB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6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осы кітапта жазылған. Осылайша, виртуалды ақша өндіріледі. Бұл жүйе блок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тізбегі</w:t>
      </w:r>
      <w:r w:rsidRPr="00286CCB"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түрінде</w:t>
      </w:r>
      <w:r w:rsidRPr="00286CCB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жазылған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цифрлық</w:t>
      </w:r>
      <w:r w:rsidRPr="00286CCB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ақпараттық</w:t>
      </w:r>
      <w:r w:rsidRPr="00286CCB">
        <w:rPr>
          <w:rFonts w:ascii="Times New Roman" w:eastAsia="Times New Roman" w:hAnsi="Times New Roman"/>
          <w:spacing w:val="-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блоктардан</w:t>
      </w:r>
      <w:r w:rsidRPr="00286CCB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тұрады.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bookmarkStart w:id="1" w:name="_bookmark41"/>
      <w:bookmarkEnd w:id="1"/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негізделген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цифрлық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болып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табылады.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«сыртқы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келбеті»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жоқ,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электрондық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бар.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ерекшеліктері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анонимдік,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орталықсыздандыру</w:t>
      </w:r>
      <w:r w:rsidRPr="00286CCB">
        <w:rPr>
          <w:rFonts w:ascii="Times New Roman" w:eastAsia="Times New Roman" w:hAnsi="Times New Roman"/>
          <w:spacing w:val="-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(децентрализация)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қауіпсіздік.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3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шифрланған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білдіреді.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шифрланған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 деп аталуының басты себебі, оның аты айтып тұрғандай, ол шифрланған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түрде жасалады. Осылайша, бұл ақшаны сатып алу және сату тек парольдің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арқасында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мүмкін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Сондықтан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атайды.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Өйткені ол тек сандық ортада жасалады және ол цифрлық ортада өңделеді.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 - 2008 жылы шыққан алғашқы криптоақша. Бұл виртуалды валюта өз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атауын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(байт,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деректер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өлшемі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байт)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монета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(монета)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сөздерінің тіркесімінен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1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Жүйедегі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айналымы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тікелей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екі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адам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арасында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(P2P)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делдалсыз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жүреді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(үшінші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тараптың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қатысуынсыз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өтеді).</w:t>
      </w:r>
      <w:r w:rsidRPr="00286CCB">
        <w:rPr>
          <w:rFonts w:ascii="Times New Roman" w:eastAsia="Times New Roman" w:hAnsi="Times New Roman"/>
          <w:spacing w:val="7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айналым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жүргізетін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адамдар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әрқашан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дегеніміз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адамның статусына, жұмысына, қаржылық жағдайына қарамай 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операциялар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жүргізе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береді.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орталықсыздандырылған</w:t>
      </w:r>
      <w:r w:rsidRPr="00286CCB">
        <w:rPr>
          <w:rFonts w:ascii="Times New Roman" w:eastAsia="Times New Roman" w:hAnsi="Times New Roman"/>
          <w:spacing w:val="-8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блокчейн</w:t>
      </w:r>
      <w:r w:rsidRPr="00286CCB"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технологиясымен</w:t>
      </w:r>
      <w:r w:rsidRPr="00286CCB">
        <w:rPr>
          <w:rFonts w:ascii="Times New Roman" w:eastAsia="Times New Roman" w:hAnsi="Times New Roman"/>
          <w:spacing w:val="-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жұмыс</w:t>
      </w:r>
      <w:r w:rsidRPr="00286CCB">
        <w:rPr>
          <w:rFonts w:ascii="Times New Roman" w:eastAsia="Times New Roman" w:hAnsi="Times New Roman"/>
          <w:spacing w:val="-4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істейді.</w:t>
      </w:r>
    </w:p>
    <w:p w:rsidR="00286CCB" w:rsidRPr="00286CCB" w:rsidRDefault="00286CCB" w:rsidP="00286CCB">
      <w:pPr>
        <w:widowControl w:val="0"/>
        <w:tabs>
          <w:tab w:val="left" w:pos="3805"/>
        </w:tabs>
        <w:autoSpaceDE w:val="0"/>
        <w:autoSpaceDN w:val="0"/>
        <w:spacing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соңғы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жылдардағы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компьютерлік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технологиялардың дамуымен ашылған тұжырымдамалардың бірі. Жаңа қаржы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құралы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болып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табылатын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дәстүрлі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қаржы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құралдарынан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айрықшаланатын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кейбір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ерекшеліктерге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ие.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айрықша белгілері - оларды кез-келген Орталық банк басқара алмайды, олар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 xml:space="preserve">орталықсыздандырылған жүйемен жұмыс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жасайды. Яғни үшінші тараптар мен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ұйымдардың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қатысуынсыз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транзакцияларды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жасай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алады,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шоттан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шотқа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күшті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парольдер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аударуға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болады,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транзакциялар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жылдам,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шығыны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төмен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ақпарат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құпия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болып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табылады.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Сауда-саттық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көлемі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басқа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қаржы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құралдарымен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салыстырғанда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шектеулі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болғанымен,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 тез</w:t>
      </w:r>
      <w:r w:rsidRPr="00286CCB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өзінің технологиялық моделін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жасады.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 - қауіпсіздік үшін криптология ғылымын қолданатын 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математика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шифрланған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Шындығында,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дебеттік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карталар,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виртуалды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карталар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немесе виртуалды ортада жасалған әрбір транзакцияларда пайдаланылады. Бұл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тұрғыда бұл ақшалар шын мәнінде виртуалды ақша болып табылады, өйткені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жүйелерде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өзгерістер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Жаңа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буын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негізінен осы логикамен жұмыс істейді. Оның әлемдегі басқа валюталармен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салыстырғанда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назар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аударуының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себебі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органикалық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құрылымы.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Себебі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кез-келген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үкімет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немесе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орталық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билік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басқара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алмайды.</w:t>
      </w:r>
    </w:p>
    <w:p w:rsidR="00286CCB" w:rsidRPr="00286CCB" w:rsidRDefault="00286CCB" w:rsidP="00286CCB">
      <w:pPr>
        <w:widowControl w:val="0"/>
        <w:autoSpaceDE w:val="0"/>
        <w:autoSpaceDN w:val="0"/>
        <w:spacing w:before="67" w:after="0" w:line="240" w:lineRule="auto"/>
        <w:ind w:right="312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Бүгінгі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таңда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жаңа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тұтынушылардың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сұраныстарына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негізделген активтер мен төлем құралы ретінде назар аударуды жалғастыруда.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ғылымның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көптеген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салаларына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қатысты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мәселе.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Қаржылық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актив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ретінде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қаржы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экономикалық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ғылымдарға,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пайдаланатын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инфрақұрылым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компьютерлік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математикалық ғылымдар болғандықтан, олардың қолданылу алгоритмдеріне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байланысты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криптологияға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заңдылық,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меншік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құндылыққа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байланысты құқық сияқты ғылымның әртүрлі салаларына байланысты болып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табылады.</w:t>
      </w:r>
    </w:p>
    <w:p w:rsidR="00286CCB" w:rsidRPr="00286CCB" w:rsidRDefault="00286CCB" w:rsidP="00286CCB">
      <w:pPr>
        <w:widowControl w:val="0"/>
        <w:autoSpaceDE w:val="0"/>
        <w:autoSpaceDN w:val="0"/>
        <w:spacing w:before="2"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болуы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хабарлаудан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басталады. 2008 жылдың қазан айында Сатоши Накамото өзінің веб-сайтында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метздowd.com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аталатын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электрондық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пошта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тобында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 жүйесін сипаттайтын мақаласын жариялады. Накамото 2009 жылдың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3-қаңтарында интернеттегі жалпы пайдаланушылар сегментіне жүйені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ашты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алғашқы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өндірісін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жүзеге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асырды,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сол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кезде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алғашқы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биткоиндердің иесі болды. Криптовалюта - бұл қаржы құралы, оның саны 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әртүрлілігі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болғаннан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бері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ақпараттық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технологиялардың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дамуымен тез өсіп отырды. Coinmarketcap мәліметтеріне сәйкес, 2020 жылғы 26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қаңтардағы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жағдай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бойынша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монеталардың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5065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түрі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бар.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таралған криптовалюталар - Биткоин, Ethereum, Биткоин Cash, Биткоин Gold,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Litecoin және EOS болып табылады.</w:t>
      </w:r>
    </w:p>
    <w:p w:rsidR="00286CCB" w:rsidRPr="00286CCB" w:rsidRDefault="00286CCB" w:rsidP="00286CCB">
      <w:pPr>
        <w:widowControl w:val="0"/>
        <w:autoSpaceDE w:val="0"/>
        <w:autoSpaceDN w:val="0"/>
        <w:spacing w:before="1"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дейін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осы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жаңашылдықтың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болуын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дайындайтын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кейбір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әзірлемелерді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қарастыру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мәселені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түсінуге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көмектеседі: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маңызды оқиғалардың бірі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ретінде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цифрлық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құпиялылықтың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пайдасына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IT-мамандар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тобының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Cypherpunk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қозғалысының пайда болуын қарастыруға болады. Өздерін анонимді (белгісіз)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жүйелерді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құруға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арнаған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осы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компьютер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мамандары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әдістерді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құпиялылыққа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жеткізуге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болады деп сенген. Бұл топ, оның ішінде биткоиннің негізін қалаушы Сатоши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Накамото,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«күшті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көптеген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экономикалық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транзакцияларға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мемлекеттің араласуына жол бермейді және келісімшарттардың орындалуын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түбегейлі өзгертеді» деп санайды. Бұл пікірлер сандық валютаның теориялық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инфрақұрылымы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ретінде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алғашқы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қадам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болып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қарастырылады,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мұнда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криптографиялық</w:t>
      </w:r>
      <w:r w:rsidRPr="00286CCB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әдістер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қолданылады.</w:t>
      </w:r>
    </w:p>
    <w:p w:rsidR="00286CCB" w:rsidRPr="00286CCB" w:rsidRDefault="00286CCB" w:rsidP="00286CCB">
      <w:pPr>
        <w:widowControl w:val="0"/>
        <w:autoSpaceDE w:val="0"/>
        <w:autoSpaceDN w:val="0"/>
        <w:spacing w:before="1" w:after="0" w:line="240" w:lineRule="auto"/>
        <w:ind w:right="308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Криптовалютаның прототипі ретінде қарастырылатын алғашқы жүйе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Cypherpunk қозғалысының мүшесі Дэвид Чаум ұсынған eCash төлем жүйесі.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Электронды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саудада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қолдануға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төлем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мәміле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тараптарының құпиялылығы криптографиялық әдістермен қамтамасыз етіледі.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жүйені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бүгінгі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ерекшелейтін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нәрсе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орталықтандырылған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басқару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бақылау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блогын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қажет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етеді.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Chaum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идеяларын жүзеге асыру үшін DigiCash-ті 1990 жылы eCash брендімен құрды.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Компания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күткен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табысқа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 жеткізе алмады,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 банк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eCash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микро-төлем</w:t>
      </w:r>
      <w:r w:rsidRPr="00286CCB">
        <w:rPr>
          <w:rFonts w:ascii="Times New Roman" w:eastAsia="Times New Roman" w:hAnsi="Times New Roman"/>
          <w:spacing w:val="5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</w:t>
      </w:r>
      <w:r w:rsidRPr="00286CCB">
        <w:rPr>
          <w:rFonts w:ascii="Times New Roman" w:eastAsia="Times New Roman" w:hAnsi="Times New Roman"/>
          <w:spacing w:val="58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ретінде</w:t>
      </w:r>
      <w:r w:rsidRPr="00286CCB">
        <w:rPr>
          <w:rFonts w:ascii="Times New Roman" w:eastAsia="Times New Roman" w:hAnsi="Times New Roman"/>
          <w:spacing w:val="5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іске</w:t>
      </w:r>
      <w:r w:rsidRPr="00286CCB">
        <w:rPr>
          <w:rFonts w:ascii="Times New Roman" w:eastAsia="Times New Roman" w:hAnsi="Times New Roman"/>
          <w:spacing w:val="5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қосты.</w:t>
      </w:r>
      <w:r w:rsidRPr="00286CCB">
        <w:rPr>
          <w:rFonts w:ascii="Times New Roman" w:eastAsia="Times New Roman" w:hAnsi="Times New Roman"/>
          <w:spacing w:val="5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DigiCash</w:t>
      </w:r>
      <w:r w:rsidRPr="00286CCB">
        <w:rPr>
          <w:rFonts w:ascii="Times New Roman" w:eastAsia="Times New Roman" w:hAnsi="Times New Roman"/>
          <w:spacing w:val="55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1998</w:t>
      </w:r>
      <w:r w:rsidRPr="00286CCB">
        <w:rPr>
          <w:rFonts w:ascii="Times New Roman" w:eastAsia="Times New Roman" w:hAnsi="Times New Roman"/>
          <w:spacing w:val="58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жылы</w:t>
      </w:r>
      <w:r w:rsidRPr="00286CCB">
        <w:rPr>
          <w:rFonts w:ascii="Times New Roman" w:eastAsia="Times New Roman" w:hAnsi="Times New Roman"/>
          <w:spacing w:val="5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банкротқа</w:t>
      </w:r>
    </w:p>
    <w:p w:rsidR="00286CCB" w:rsidRPr="00286CCB" w:rsidRDefault="00286CCB" w:rsidP="00286CCB">
      <w:pPr>
        <w:widowControl w:val="0"/>
        <w:autoSpaceDE w:val="0"/>
        <w:autoSpaceDN w:val="0"/>
        <w:spacing w:before="67" w:after="0" w:line="242" w:lineRule="auto"/>
        <w:ind w:right="312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ұшырады. Алайда, eCash жүйесі әлі де криптовалютаға бағытталған алғашқы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нақты</w:t>
      </w:r>
      <w:r w:rsidRPr="00286CCB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қадам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болып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саналады.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09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Криптовалюталарды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дамытудағы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екінші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маңызды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даму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e-gold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алғашқы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интернет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төлем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пайда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болуы.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e-gold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алтынға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негізделген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онлайн-төлем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Жүйенің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мақсаты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мемлекеттің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бақылауынан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тыс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айналымға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жіберілген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жеке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халықаралық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құру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Электрондық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қосымша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емес,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баламалы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Банктік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операцияларынан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айырмашылығы,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e-gold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операциялары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қайтымсыз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дәл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Жүйенің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тағы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ерекшелігі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бұл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клиенттерге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өздерінің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жеке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анықтауға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қиындататын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лақап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аттармен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тіркеуге мүмкіндік берді. Жүйенің сәттілігі мен таралуы, хакерлердің әсіресе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Шығыс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Еуропаның,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назарын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өзіне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аудара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бастады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шот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иелерінің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ақпаратының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ұрлануына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немесе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балалар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порнографиясы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саудасы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сияқты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заңсыз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операцияларға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делдал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ретінде пайдаланылуына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кедергі бола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алмады.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Компанияның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қызметін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үкіметі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2009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ақшаны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жылыстату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лицензиясыз ақша аудару айыбы бойынша тоқтатты. e-gold баламалы цифрлық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ерекшеліктерімен,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жасырын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сауда-саттықпен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валюталық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қозғалыстың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қайтымсыздығымен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криптовалюталарға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үлгі</w:t>
      </w:r>
      <w:r w:rsidRPr="00286CCB">
        <w:rPr>
          <w:rFonts w:ascii="Times New Roman" w:eastAsia="Times New Roman" w:hAnsi="Times New Roman"/>
          <w:spacing w:val="-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болды.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4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Hashcash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 бұл криптовалюта жүйесінің пайда болуына әкелген маңызды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техникалық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дамудың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бірі.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Ақпараттық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технологиядағы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DoS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шабуылынан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қорғайтын етіп жасалған хэш математикалық есептердің шешімін дәлелденген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жұмыс ретінде ұсыну идеясына негізделген. Биткоин жүйесінде блокчейнге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 қозғалыстарының блоктарын қосу үшін талап етілетін іскерлік дәлелдер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негізінен</w:t>
      </w:r>
      <w:r w:rsidRPr="00286CCB">
        <w:rPr>
          <w:rFonts w:ascii="Times New Roman" w:eastAsia="Times New Roman" w:hAnsi="Times New Roman"/>
          <w:spacing w:val="-3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хэш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алгоритмімен</w:t>
      </w:r>
      <w:r w:rsidRPr="00286CCB">
        <w:rPr>
          <w:rFonts w:ascii="Times New Roman" w:eastAsia="Times New Roman" w:hAnsi="Times New Roman"/>
          <w:spacing w:val="-2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бірдей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логикаға ие.</w:t>
      </w:r>
    </w:p>
    <w:p w:rsidR="00286CCB" w:rsidRPr="00286CCB" w:rsidRDefault="00286CCB" w:rsidP="00286CCB">
      <w:pPr>
        <w:widowControl w:val="0"/>
        <w:autoSpaceDE w:val="0"/>
        <w:autoSpaceDN w:val="0"/>
        <w:spacing w:after="0" w:line="240" w:lineRule="auto"/>
        <w:ind w:right="310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Криптовалюталардың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қалыптасуындағы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тағы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бір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маңызды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i/>
          <w:sz w:val="24"/>
          <w:szCs w:val="24"/>
          <w:lang w:val="kk-KZ"/>
        </w:rPr>
        <w:t>даму</w:t>
      </w:r>
      <w:r w:rsidRPr="00286CCB">
        <w:rPr>
          <w:rFonts w:ascii="Times New Roman" w:eastAsia="Times New Roman" w:hAnsi="Times New Roman"/>
          <w:i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-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 саласының маманы және Cypherpunks мүшесі Вей Дайдың 1998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жылы ұсынған b-money жүйесі. Дайдың «b-money»; анонимді және таратылған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электрондық ақша жүйесі, бұл жүйе сандық бүркеншік аттары бар адамдар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тобының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бір-бірімен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есеп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айырысулар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жасауына,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b-moneyмен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жасай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алуына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топтан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тыс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ешқандай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көмексіз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олардың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арасындағы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келісімшарттардың орындалуына кепілдік беру болып табылады. Дай ұсынған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b-money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жүйесіндегі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негізгі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ұғымдар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кейінірек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биткоин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басқа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криптовалюта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жүйелерінде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кеңінен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қолданылды.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Оларға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белгілі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бір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есептеу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қуатын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қолдану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кіреді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(жұмыс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дәлелі);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кітапты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жаңарту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қауымдастықтың жұмысын тексеру; белгілі бір қормен бизнестің дәлелі бар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адамды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марапаттау;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ұжымдық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есепке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алу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оларды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криптографиялық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хэштермен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тексеру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арқылы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аударымдарын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қамтамасыз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ету;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цифрлық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қолтаңбалармен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келісім-шарттар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жасау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және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ақша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операцияларына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қол</w:t>
      </w:r>
      <w:r w:rsidRPr="00286CCB">
        <w:rPr>
          <w:rFonts w:ascii="Times New Roman" w:eastAsia="Times New Roman" w:hAnsi="Times New Roman"/>
          <w:spacing w:val="1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қою</w:t>
      </w:r>
      <w:r w:rsidRPr="00286CCB">
        <w:rPr>
          <w:rFonts w:ascii="Times New Roman" w:eastAsia="Times New Roman" w:hAnsi="Times New Roman"/>
          <w:spacing w:val="-67"/>
          <w:sz w:val="24"/>
          <w:szCs w:val="24"/>
          <w:lang w:val="kk-KZ"/>
        </w:rPr>
        <w:t xml:space="preserve"> </w:t>
      </w:r>
      <w:r w:rsidRPr="00286CCB">
        <w:rPr>
          <w:rFonts w:ascii="Times New Roman" w:eastAsia="Times New Roman" w:hAnsi="Times New Roman"/>
          <w:sz w:val="24"/>
          <w:szCs w:val="24"/>
          <w:lang w:val="kk-KZ"/>
        </w:rPr>
        <w:t>міндеттемесі.</w:t>
      </w:r>
    </w:p>
    <w:p w:rsidR="00D01882" w:rsidRPr="003928A7" w:rsidRDefault="00D01882" w:rsidP="00D018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AB3FB6" w:rsidRPr="003928A7" w:rsidRDefault="00286CCB" w:rsidP="00286CCB">
      <w:pPr>
        <w:tabs>
          <w:tab w:val="left" w:pos="402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ab/>
      </w:r>
    </w:p>
    <w:p w:rsidR="00B63544" w:rsidRPr="003928A7" w:rsidRDefault="00B63544" w:rsidP="00B635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286CCB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</w:t>
      </w:r>
      <w:r w:rsidR="003928A7" w:rsidRPr="003928A7">
        <w:rPr>
          <w:rFonts w:ascii="Times New Roman" w:hAnsi="Times New Roman"/>
          <w:b/>
          <w:sz w:val="24"/>
          <w:szCs w:val="24"/>
          <w:lang w:val="kk-KZ"/>
        </w:rPr>
        <w:t>дебиеттері:</w:t>
      </w:r>
    </w:p>
    <w:p w:rsidR="003928A7" w:rsidRPr="003928A7" w:rsidRDefault="003928A7" w:rsidP="00D01CA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D01CA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D01CA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D01CA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D01CA6">
      <w:pPr>
        <w:numPr>
          <w:ilvl w:val="0"/>
          <w:numId w:val="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D01CA6">
      <w:pPr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D01CA6" w:rsidP="00D01CA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D01CA6" w:rsidP="00D01CA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D01CA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D01CA6" w:rsidP="00D01CA6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01CA6" w:rsidP="00D01CA6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D01CA6" w:rsidP="00D01CA6">
      <w:pPr>
        <w:pStyle w:val="a7"/>
        <w:keepNext/>
        <w:widowControl w:val="0"/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D01CA6" w:rsidP="00D01CA6">
      <w:pPr>
        <w:pStyle w:val="a7"/>
        <w:keepNext/>
        <w:widowControl w:val="0"/>
        <w:numPr>
          <w:ilvl w:val="0"/>
          <w:numId w:val="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A6" w:rsidRDefault="00D01CA6" w:rsidP="00FB3D71">
      <w:pPr>
        <w:spacing w:after="0" w:line="240" w:lineRule="auto"/>
      </w:pPr>
      <w:r>
        <w:separator/>
      </w:r>
    </w:p>
  </w:endnote>
  <w:endnote w:type="continuationSeparator" w:id="0">
    <w:p w:rsidR="00D01CA6" w:rsidRDefault="00D01CA6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A6" w:rsidRDefault="00D01CA6" w:rsidP="00FB3D71">
      <w:pPr>
        <w:spacing w:after="0" w:line="240" w:lineRule="auto"/>
      </w:pPr>
      <w:r>
        <w:separator/>
      </w:r>
    </w:p>
  </w:footnote>
  <w:footnote w:type="continuationSeparator" w:id="0">
    <w:p w:rsidR="00D01CA6" w:rsidRDefault="00D01CA6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5978"/>
    <w:rsid w:val="001824F3"/>
    <w:rsid w:val="001C3736"/>
    <w:rsid w:val="001F0636"/>
    <w:rsid w:val="002078C3"/>
    <w:rsid w:val="002213F1"/>
    <w:rsid w:val="00223C5E"/>
    <w:rsid w:val="00232A8F"/>
    <w:rsid w:val="00286CCB"/>
    <w:rsid w:val="00297354"/>
    <w:rsid w:val="002E3B46"/>
    <w:rsid w:val="00316BDA"/>
    <w:rsid w:val="00317AB4"/>
    <w:rsid w:val="003338C6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CF6C85"/>
    <w:rsid w:val="00D01882"/>
    <w:rsid w:val="00D01CA6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D7E3C"/>
    <w:rsid w:val="00F31497"/>
    <w:rsid w:val="00F3185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uiPriority w:val="99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1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86CCB"/>
  </w:style>
  <w:style w:type="table" w:customStyle="1" w:styleId="TableNormal">
    <w:name w:val="Table Normal"/>
    <w:uiPriority w:val="2"/>
    <w:semiHidden/>
    <w:unhideWhenUsed/>
    <w:qFormat/>
    <w:rsid w:val="00286CC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86CCB"/>
    <w:pPr>
      <w:widowControl w:val="0"/>
      <w:autoSpaceDE w:val="0"/>
      <w:autoSpaceDN w:val="0"/>
      <w:spacing w:after="0" w:line="322" w:lineRule="exact"/>
      <w:ind w:left="675" w:hanging="424"/>
    </w:pPr>
    <w:rPr>
      <w:rFonts w:ascii="Times New Roman" w:eastAsia="Times New Roman" w:hAnsi="Times New Roman"/>
      <w:sz w:val="28"/>
      <w:szCs w:val="28"/>
      <w:lang w:val="kk-KZ"/>
    </w:rPr>
  </w:style>
  <w:style w:type="paragraph" w:styleId="aa">
    <w:name w:val="Body Text"/>
    <w:basedOn w:val="a"/>
    <w:link w:val="ab"/>
    <w:uiPriority w:val="1"/>
    <w:qFormat/>
    <w:rsid w:val="00286CCB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286CCB"/>
    <w:rPr>
      <w:rFonts w:ascii="Times New Roman" w:eastAsia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286CC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2021-09-30T18:56:00Z</dcterms:created>
  <dcterms:modified xsi:type="dcterms:W3CDTF">2021-09-30T19:30:00Z</dcterms:modified>
</cp:coreProperties>
</file>